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0" w:line="276" w:lineRule="auto"/>
        <w:jc w:val="center"/>
        <w:rPr>
          <w:rFonts w:ascii="Calibri" w:cs="Calibri" w:eastAsia="Calibri" w:hAnsi="Calibri"/>
          <w:b w:val="0"/>
          <w:sz w:val="32"/>
          <w:szCs w:val="32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sz w:val="22"/>
          <w:szCs w:val="22"/>
        </w:rPr>
        <w:drawing>
          <wp:inline distB="0" distT="0" distL="0" distR="0">
            <wp:extent cx="2481263" cy="89535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81263" cy="895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b w:val="0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vertAlign w:val="baseline"/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erson specification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sz w:val="32"/>
          <w:szCs w:val="3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vertAlign w:val="baseline"/>
          <w:rtl w:val="0"/>
        </w:rPr>
        <w:t xml:space="preserve">Right Track Project 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vertAlign w:val="baseline"/>
          <w:rtl w:val="0"/>
        </w:rPr>
        <w:t xml:space="preserve">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9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472"/>
        <w:gridCol w:w="2126"/>
        <w:tblGridChange w:id="0">
          <w:tblGrid>
            <w:gridCol w:w="8472"/>
            <w:gridCol w:w="212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Qualifications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JNC/NYA Youth and Community Work qualification (e.g. Dip. in Youth and Community 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Work 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/ NVQ Level 3) or an equivalent relevant qualification.</w:t>
            </w:r>
          </w:p>
          <w:p w:rsidR="00000000" w:rsidDel="00000000" w:rsidP="00000000" w:rsidRDefault="00000000" w:rsidRPr="00000000" w14:paraId="0000000B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Project management or leadership qualification. NVQ level 3 or similar. </w:t>
            </w:r>
          </w:p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Style w:val="Heading3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Style w:val="Heading3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Style w:val="Heading3"/>
              <w:rPr>
                <w:b w:val="1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Desirable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Desirable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Skills and Abilities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Helvetica Neue" w:cs="Helvetica Neue" w:eastAsia="Helvetica Neue" w:hAnsi="Helvetica Neue"/>
                <w:b w:val="0"/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Ability to build positive relationships with young people aged 11 -25 years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rFonts w:ascii="Helvetica Neue" w:cs="Helvetica Neue" w:eastAsia="Helvetica Neue" w:hAnsi="Helvetica Neue"/>
                <w:b w:val="0"/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Ability to effectively initiate, plan, organise workload and 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coordinate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 activities and deliver objectives against agreed deadlines.</w:t>
            </w:r>
          </w:p>
          <w:p w:rsidR="00000000" w:rsidDel="00000000" w:rsidP="00000000" w:rsidRDefault="00000000" w:rsidRPr="00000000" w14:paraId="0000001B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Ability to communicate and negotiate effectively with young people and a wide range of others at all levels.</w:t>
            </w:r>
          </w:p>
          <w:p w:rsidR="00000000" w:rsidDel="00000000" w:rsidP="00000000" w:rsidRDefault="00000000" w:rsidRPr="00000000" w14:paraId="0000001D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Ability to effectively manage and lead a staff team.</w:t>
            </w:r>
          </w:p>
          <w:p w:rsidR="00000000" w:rsidDel="00000000" w:rsidP="00000000" w:rsidRDefault="00000000" w:rsidRPr="00000000" w14:paraId="0000001F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Ability to research, summarise and present information effectively both verbally and in writing.</w:t>
            </w:r>
          </w:p>
          <w:p w:rsidR="00000000" w:rsidDel="00000000" w:rsidP="00000000" w:rsidRDefault="00000000" w:rsidRPr="00000000" w14:paraId="00000021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Ability to use IT systems as necessary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(Office suite: Word, Excel, 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Google: drive, sheets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23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A commitment to promoting equality of opportunity and actively challenging discrimination.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Basic mechanical and driving skills</w:t>
            </w: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2"/>
                <w:szCs w:val="22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Essential</w:t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Essential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Essential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Essential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Essential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Essential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Essential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Desirable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Knowledge and Understanding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An understanding of the issues and obstacles experienced by young people especially those affected by social and economic disadvantage</w:t>
            </w:r>
          </w:p>
          <w:p w:rsidR="00000000" w:rsidDel="00000000" w:rsidP="00000000" w:rsidRDefault="00000000" w:rsidRPr="00000000" w14:paraId="00000046">
            <w:pPr>
              <w:pStyle w:val="Heading1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An understanding of the legal and social frameworks which affect young people </w:t>
            </w:r>
          </w:p>
          <w:p w:rsidR="00000000" w:rsidDel="00000000" w:rsidP="00000000" w:rsidRDefault="00000000" w:rsidRPr="00000000" w14:paraId="00000048">
            <w:pPr>
              <w:pStyle w:val="Heading2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rFonts w:ascii="Helvetica Neue" w:cs="Helvetica Neue" w:eastAsia="Helvetica Neue" w:hAnsi="Helvetica Neue"/>
                <w:b w:val="0"/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An understanding of peer education, mentoring and youth involvement processes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An understanding of inclusive youth work practice.</w:t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Knowledge of statutory health and safety practices and procedures relating to youth work settings.</w:t>
            </w:r>
          </w:p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Knowledge of basic mechanics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/ engineering or go-karting.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Essential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Essential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Essential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Essential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vertAlign w:val="baseline"/>
                <w:rtl w:val="0"/>
              </w:rPr>
              <w:t xml:space="preserve">Essential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vertAlign w:val="baseline"/>
                <w:rtl w:val="0"/>
              </w:rPr>
              <w:t xml:space="preserve">Desirable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Experience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Helvetica Neue" w:cs="Helvetica Neue" w:eastAsia="Helvetica Neue" w:hAnsi="Helvetica Neue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At least 3 years experience of working with young people in a youth project/ initiative.</w:t>
            </w: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2"/>
                <w:szCs w:val="2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Helvetica Neue" w:cs="Helvetica Neue" w:eastAsia="Helvetica Neue" w:hAnsi="Helvetica Neue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At least 3 years experience in a management role.</w:t>
            </w:r>
          </w:p>
          <w:p w:rsidR="00000000" w:rsidDel="00000000" w:rsidP="00000000" w:rsidRDefault="00000000" w:rsidRPr="00000000" w14:paraId="00000067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Experience 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in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 managing a staff team</w:t>
            </w:r>
          </w:p>
          <w:p w:rsidR="00000000" w:rsidDel="00000000" w:rsidP="00000000" w:rsidRDefault="00000000" w:rsidRPr="00000000" w14:paraId="00000069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Experience of</w:t>
            </w: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volunteering in any sector, or of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supporting volunteers. </w:t>
            </w:r>
          </w:p>
          <w:p w:rsidR="00000000" w:rsidDel="00000000" w:rsidP="00000000" w:rsidRDefault="00000000" w:rsidRPr="00000000" w14:paraId="0000006B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Experience in delivering educational activities or working in an alternative provision.</w:t>
            </w:r>
          </w:p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Desirable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Desirable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Essential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Desirable</w:t>
            </w:r>
          </w:p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Desirable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General</w:t>
            </w:r>
          </w:p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b w:val="0"/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Flexibility and willingness to vary and change work schedule and work evening and weekend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hours, where necessary.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b w:val="0"/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b w:val="0"/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vertAlign w:val="baseline"/>
                <w:rtl w:val="0"/>
              </w:rPr>
              <w:t xml:space="preserve">Willingness to undergo training and staff development in relation to the post, as required.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Essential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Essential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Helvetica Neue" w:cs="Helvetica Neue" w:eastAsia="Helvetica Neue" w:hAnsi="Helvetica Neue"/>
      <w:b w:val="1"/>
      <w:i w:val="1"/>
      <w:sz w:val="19"/>
      <w:szCs w:val="19"/>
      <w:vertAlign w:val="baseline"/>
    </w:rPr>
  </w:style>
  <w:style w:type="paragraph" w:styleId="Heading2">
    <w:name w:val="heading 2"/>
    <w:basedOn w:val="Normal"/>
    <w:next w:val="Normal"/>
    <w:pPr>
      <w:keepNext w:val="1"/>
    </w:pPr>
    <w:rPr>
      <w:rFonts w:ascii="Helvetica Neue" w:cs="Helvetica Neue" w:eastAsia="Helvetica Neue" w:hAnsi="Helvetica Neue"/>
      <w:i w:val="1"/>
      <w:sz w:val="19"/>
      <w:szCs w:val="19"/>
      <w:vertAlign w:val="baseline"/>
    </w:rPr>
  </w:style>
  <w:style w:type="paragraph" w:styleId="Heading3">
    <w:name w:val="heading 3"/>
    <w:basedOn w:val="Normal"/>
    <w:next w:val="Normal"/>
    <w:pPr>
      <w:keepNext w:val="1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Helvetica Neue" w:cs="Helvetica Neue" w:eastAsia="Helvetica Neue" w:hAnsi="Helvetica Neue"/>
      <w:b w:val="1"/>
      <w:i w:val="1"/>
      <w:sz w:val="19"/>
      <w:szCs w:val="19"/>
      <w:vertAlign w:val="baseline"/>
    </w:rPr>
  </w:style>
  <w:style w:type="paragraph" w:styleId="Heading2">
    <w:name w:val="heading 2"/>
    <w:basedOn w:val="Normal"/>
    <w:next w:val="Normal"/>
    <w:pPr>
      <w:keepNext w:val="1"/>
    </w:pPr>
    <w:rPr>
      <w:rFonts w:ascii="Helvetica Neue" w:cs="Helvetica Neue" w:eastAsia="Helvetica Neue" w:hAnsi="Helvetica Neue"/>
      <w:i w:val="1"/>
      <w:sz w:val="19"/>
      <w:szCs w:val="19"/>
      <w:vertAlign w:val="baseline"/>
    </w:rPr>
  </w:style>
  <w:style w:type="paragraph" w:styleId="Heading3">
    <w:name w:val="heading 3"/>
    <w:basedOn w:val="Normal"/>
    <w:next w:val="Normal"/>
    <w:pPr>
      <w:keepNext w:val="1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Helvetica" w:cs="Helvetica" w:hAnsi="Helvetica"/>
      <w:b w:val="1"/>
      <w:bCs w:val="1"/>
      <w:i w:val="1"/>
      <w:iCs w:val="1"/>
      <w:w w:val="100"/>
      <w:position w:val="-1"/>
      <w:sz w:val="19"/>
      <w:szCs w:val="19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Helvetica" w:cs="Helvetica" w:hAnsi="Helvetica"/>
      <w:i w:val="1"/>
      <w:iCs w:val="1"/>
      <w:w w:val="100"/>
      <w:position w:val="-1"/>
      <w:sz w:val="19"/>
      <w:szCs w:val="19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DocumentMap">
    <w:name w:val="Document Map"/>
    <w:basedOn w:val="Normal"/>
    <w:next w:val="DocumentMap"/>
    <w:autoRedefine w:val="0"/>
    <w:hidden w:val="0"/>
    <w:qFormat w:val="0"/>
    <w:pPr>
      <w:shd w:color="auto" w:fill="000080" w:val="clear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G0vDRgQnHWEKzov2JPLorcwklA==">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2024-04-03T13:57:00Z</dcterms:created>
  <dc:creator>Director</dc:creator>
</cp:coreProperties>
</file>